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F642" w14:textId="2079BA91" w:rsidR="00D65CCF" w:rsidRPr="00306398" w:rsidRDefault="00D1500C">
      <w:pPr>
        <w:rPr>
          <w:b/>
          <w:bCs/>
          <w:color w:val="0070C0"/>
        </w:rPr>
      </w:pPr>
      <w:r w:rsidRPr="00306398">
        <w:rPr>
          <w:b/>
          <w:bCs/>
          <w:color w:val="00B050"/>
        </w:rPr>
        <w:t>B</w:t>
      </w:r>
      <w:r w:rsidR="001A59BA" w:rsidRPr="00306398">
        <w:rPr>
          <w:b/>
          <w:bCs/>
          <w:color w:val="0070C0"/>
        </w:rPr>
        <w:t>ildung für</w:t>
      </w:r>
      <w:r w:rsidR="001A59BA" w:rsidRPr="00306398">
        <w:rPr>
          <w:b/>
          <w:bCs/>
          <w:color w:val="00B050"/>
        </w:rPr>
        <w:t xml:space="preserve"> Nachhaltige E</w:t>
      </w:r>
      <w:r w:rsidR="001A59BA" w:rsidRPr="00306398">
        <w:rPr>
          <w:b/>
          <w:bCs/>
          <w:color w:val="0070C0"/>
        </w:rPr>
        <w:t xml:space="preserve">ntwicklung </w:t>
      </w:r>
      <w:r w:rsidRPr="00306398">
        <w:rPr>
          <w:b/>
          <w:bCs/>
          <w:color w:val="0070C0"/>
        </w:rPr>
        <w:t>am Studienseminar Heppenheim</w:t>
      </w:r>
    </w:p>
    <w:p w14:paraId="41D00606" w14:textId="44DF277C" w:rsidR="00FF4C2C" w:rsidRDefault="00D1500C" w:rsidP="006509A8">
      <w:pPr>
        <w:jc w:val="both"/>
      </w:pPr>
      <w:r>
        <w:t xml:space="preserve">Durch unsere Entscheidungen und unser Handeln formen wir unsere Gesellschaft und große Teile unserer Welt. Dabei vergessen wir oft, dass unsere Handlungen zu Interessenskonflikten führen </w:t>
      </w:r>
      <w:r w:rsidRPr="0030021E">
        <w:t>k</w:t>
      </w:r>
      <w:r w:rsidR="001A59BA" w:rsidRPr="0030021E">
        <w:t>önnen</w:t>
      </w:r>
      <w:r>
        <w:t xml:space="preserve">, wenn es den Bedürfnissen anderer entgegensteht. Das Ziel der </w:t>
      </w:r>
      <w:r w:rsidRPr="001A59BA">
        <w:rPr>
          <w:b/>
          <w:bCs/>
          <w:color w:val="00B050"/>
        </w:rPr>
        <w:t>BNE</w:t>
      </w:r>
      <w:r>
        <w:t xml:space="preserve"> ist es also, </w:t>
      </w:r>
      <w:r w:rsidR="00FF4C2C">
        <w:t>uns</w:t>
      </w:r>
      <w:r>
        <w:t xml:space="preserve"> Menschen zu befähigen, die Auswirkungen </w:t>
      </w:r>
      <w:r w:rsidR="00FF4C2C">
        <w:t>unserer</w:t>
      </w:r>
      <w:r>
        <w:t xml:space="preserve"> Entscheidungen zu verstehen und verantwortungsbewusst und nachhaltig zu handeln. </w:t>
      </w:r>
    </w:p>
    <w:p w14:paraId="27DE7719" w14:textId="4E57AB53" w:rsidR="00D1500C" w:rsidRDefault="00D1500C" w:rsidP="006509A8">
      <w:pPr>
        <w:jc w:val="both"/>
      </w:pPr>
      <w:r>
        <w:t xml:space="preserve">Der </w:t>
      </w:r>
      <w:proofErr w:type="spellStart"/>
      <w:r>
        <w:t>ViNN</w:t>
      </w:r>
      <w:proofErr w:type="spellEnd"/>
      <w:r>
        <w:t xml:space="preserve">- Baustein </w:t>
      </w:r>
      <w:r w:rsidRPr="001A59BA">
        <w:rPr>
          <w:b/>
          <w:bCs/>
          <w:color w:val="00B050"/>
        </w:rPr>
        <w:t>BNE</w:t>
      </w:r>
      <w:r>
        <w:t xml:space="preserve"> hilft dabei, </w:t>
      </w:r>
      <w:r w:rsidR="00FF4C2C">
        <w:t>Teilnehme</w:t>
      </w:r>
      <w:r w:rsidR="001A59BA">
        <w:t>nde</w:t>
      </w:r>
      <w:r>
        <w:t xml:space="preserve"> für dieses Thema zu sensibilisieren und ihnen Anregungen zu geben, </w:t>
      </w:r>
      <w:r w:rsidRPr="001A59BA">
        <w:rPr>
          <w:b/>
          <w:bCs/>
          <w:color w:val="00B050"/>
        </w:rPr>
        <w:t>BNE</w:t>
      </w:r>
      <w:r>
        <w:t xml:space="preserve"> in der Schule umzusetzen. Dazu findet in Kooperation mit dem </w:t>
      </w:r>
      <w:r w:rsidR="006509A8">
        <w:t>GHRF-</w:t>
      </w:r>
      <w:r>
        <w:t>Studienseminar</w:t>
      </w:r>
      <w:r w:rsidR="006509A8">
        <w:t xml:space="preserve"> </w:t>
      </w:r>
      <w:r>
        <w:t xml:space="preserve">ein gemeinsamer </w:t>
      </w:r>
      <w:r w:rsidRPr="001A59BA">
        <w:rPr>
          <w:b/>
          <w:bCs/>
          <w:color w:val="00B050"/>
        </w:rPr>
        <w:t>BNE</w:t>
      </w:r>
      <w:r>
        <w:t>-Tag</w:t>
      </w:r>
      <w:r w:rsidR="006509A8">
        <w:t xml:space="preserve"> im Einführungssemester </w:t>
      </w:r>
      <w:r>
        <w:t>mit Vorträgen und unterschiedlichen Workshops</w:t>
      </w:r>
      <w:r w:rsidR="004D57E4">
        <w:t xml:space="preserve"> </w:t>
      </w:r>
      <w:r>
        <w:t>statt</w:t>
      </w:r>
      <w:r w:rsidR="006509A8">
        <w:t>.</w:t>
      </w:r>
      <w:r>
        <w:t xml:space="preserve"> Die Schwerpunktthemen d</w:t>
      </w:r>
      <w:r w:rsidR="006509A8">
        <w:t>er Workshops</w:t>
      </w:r>
      <w:r>
        <w:t xml:space="preserve"> orientieren sich dabei an den 17 </w:t>
      </w:r>
      <w:proofErr w:type="spellStart"/>
      <w:r>
        <w:t>Nachhhaltigkeitszielen</w:t>
      </w:r>
      <w:proofErr w:type="spellEnd"/>
      <w:r>
        <w:t xml:space="preserve"> der Agenda 2030 der UN.</w:t>
      </w:r>
      <w:r w:rsidR="006509A8">
        <w:t xml:space="preserve"> In den Workshops w</w:t>
      </w:r>
      <w:r w:rsidR="00A12C38">
        <w:t>erden</w:t>
      </w:r>
      <w:r w:rsidR="006509A8">
        <w:t xml:space="preserve"> gemeinsam mit </w:t>
      </w:r>
      <w:r w:rsidR="00A12C38" w:rsidRPr="0030021E">
        <w:t xml:space="preserve">den </w:t>
      </w:r>
      <w:proofErr w:type="spellStart"/>
      <w:r w:rsidR="006509A8" w:rsidRPr="0030021E">
        <w:t>LiV</w:t>
      </w:r>
      <w:proofErr w:type="spellEnd"/>
      <w:r w:rsidR="006509A8" w:rsidRPr="0030021E">
        <w:t xml:space="preserve"> </w:t>
      </w:r>
      <w:r w:rsidR="006509A8">
        <w:t>aller Lehrämter bestehende Konzepte ausprobiert und diskutiert und neue Ideen für Unterricht und Schule entwickelt.</w:t>
      </w:r>
      <w:r w:rsidR="00482600">
        <w:t xml:space="preserve"> </w:t>
      </w:r>
    </w:p>
    <w:p w14:paraId="14545CEE" w14:textId="037DDEC5" w:rsidR="00DE3B5A" w:rsidRDefault="00DE3B5A" w:rsidP="006509A8">
      <w:pPr>
        <w:jc w:val="both"/>
      </w:pPr>
    </w:p>
    <w:p w14:paraId="0ED7E9E9" w14:textId="77777777" w:rsidR="00DE3B5A" w:rsidRDefault="00DE3B5A" w:rsidP="006509A8">
      <w:pPr>
        <w:jc w:val="both"/>
      </w:pPr>
    </w:p>
    <w:p w14:paraId="5B7D92D0" w14:textId="234DFA9B" w:rsidR="00184420" w:rsidRDefault="00184420" w:rsidP="006509A8">
      <w:pPr>
        <w:jc w:val="both"/>
      </w:pPr>
      <w:r w:rsidRPr="00184420">
        <w:rPr>
          <w:noProof/>
        </w:rPr>
        <w:drawing>
          <wp:inline distT="0" distB="0" distL="0" distR="0" wp14:anchorId="0193D60B" wp14:editId="4410D989">
            <wp:extent cx="5760720" cy="317563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5BAF" w14:textId="77777777" w:rsidR="00FF4C2C" w:rsidRDefault="00FF4C2C" w:rsidP="006509A8">
      <w:pPr>
        <w:jc w:val="both"/>
      </w:pPr>
    </w:p>
    <w:sectPr w:rsidR="00FF4C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C"/>
    <w:rsid w:val="00184420"/>
    <w:rsid w:val="001A59BA"/>
    <w:rsid w:val="0030021E"/>
    <w:rsid w:val="00306398"/>
    <w:rsid w:val="00482600"/>
    <w:rsid w:val="004D57E4"/>
    <w:rsid w:val="006509A8"/>
    <w:rsid w:val="00A12C38"/>
    <w:rsid w:val="00D1500C"/>
    <w:rsid w:val="00D65CCF"/>
    <w:rsid w:val="00DE3B5A"/>
    <w:rsid w:val="00F92335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86B7"/>
  <w15:chartTrackingRefBased/>
  <w15:docId w15:val="{EEEC6964-57D1-4A1F-81B4-6C1BC61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Kusch, Beate (LA HP)</dc:creator>
  <cp:keywords/>
  <dc:description/>
  <cp:lastModifiedBy>Baumbusch, Cornelia (LA HP)</cp:lastModifiedBy>
  <cp:revision>6</cp:revision>
  <dcterms:created xsi:type="dcterms:W3CDTF">2025-04-13T08:13:00Z</dcterms:created>
  <dcterms:modified xsi:type="dcterms:W3CDTF">2025-07-09T07:20:00Z</dcterms:modified>
</cp:coreProperties>
</file>