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6AFD5" w14:textId="77777777" w:rsidR="0059742B" w:rsidRDefault="0059742B" w:rsidP="0059742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</w:pPr>
      <w:r w:rsidRPr="004E3B4E"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t xml:space="preserve">Organisationsplan für die </w:t>
      </w:r>
      <w:r w:rsidRPr="004E3B4E"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fldChar w:fldCharType="begin"/>
      </w:r>
      <w:r w:rsidRPr="004E3B4E"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instrText xml:space="preserve"> IF </w:instrText>
      </w:r>
      <w:r w:rsidRPr="004E3B4E"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fldChar w:fldCharType="begin"/>
      </w:r>
      <w:r w:rsidRPr="004E3B4E"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instrText xml:space="preserve"> MERGEFIELD  PA9014SDPRART </w:instrText>
      </w:r>
      <w:r w:rsidRPr="004E3B4E"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fldChar w:fldCharType="separate"/>
      </w:r>
      <w:r w:rsidRPr="004E3B4E">
        <w:rPr>
          <w:rFonts w:ascii="Century Gothic" w:eastAsia="Times New Roman" w:hAnsi="Century Gothic" w:cs="Times New Roman"/>
          <w:b/>
          <w:noProof/>
          <w:sz w:val="20"/>
          <w:szCs w:val="20"/>
          <w:lang w:eastAsia="de-DE"/>
        </w:rPr>
        <w:instrText>01</w:instrText>
      </w:r>
      <w:r w:rsidRPr="004E3B4E"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fldChar w:fldCharType="end"/>
      </w:r>
      <w:r w:rsidRPr="004E3B4E"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instrText xml:space="preserve"> = 1 "Zweite Staatsprüfung" "Prüfung zum Erwerb der Lehrbefähigung für arbeitstechnische Fächer" </w:instrText>
      </w:r>
      <w:r w:rsidRPr="004E3B4E"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fldChar w:fldCharType="separate"/>
      </w:r>
      <w:r w:rsidRPr="004E3B4E">
        <w:rPr>
          <w:rFonts w:ascii="Century Gothic" w:eastAsia="Times New Roman" w:hAnsi="Century Gothic" w:cs="Times New Roman"/>
          <w:b/>
          <w:noProof/>
          <w:sz w:val="20"/>
          <w:szCs w:val="20"/>
          <w:lang w:eastAsia="de-DE"/>
        </w:rPr>
        <w:t>Zweite Staatsprüfung</w:t>
      </w:r>
      <w:r w:rsidRPr="004E3B4E"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fldChar w:fldCharType="end"/>
      </w:r>
      <w:r w:rsidRPr="004E3B4E"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t xml:space="preserve"> </w:t>
      </w:r>
    </w:p>
    <w:p w14:paraId="4643B1C4" w14:textId="77777777" w:rsidR="0059742B" w:rsidRPr="004E3B4E" w:rsidRDefault="0059742B" w:rsidP="0059742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</w:pPr>
    </w:p>
    <w:p w14:paraId="41441DD9" w14:textId="7DE5A78F" w:rsidR="0059742B" w:rsidRPr="0059742B" w:rsidRDefault="0059742B" w:rsidP="0059742B">
      <w:pPr>
        <w:tabs>
          <w:tab w:val="left" w:pos="1985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val="en-US" w:eastAsia="de-DE"/>
        </w:rPr>
      </w:pPr>
      <w:r w:rsidRPr="0059742B">
        <w:rPr>
          <w:rFonts w:ascii="Century Gothic" w:eastAsia="Times New Roman" w:hAnsi="Century Gothic" w:cs="Times New Roman"/>
          <w:bCs/>
          <w:sz w:val="20"/>
          <w:szCs w:val="20"/>
          <w:lang w:eastAsia="de-DE"/>
        </w:rPr>
        <w:tab/>
      </w:r>
      <w:r w:rsidRPr="0059742B">
        <w:rPr>
          <w:rFonts w:ascii="Century Gothic" w:eastAsia="Times New Roman" w:hAnsi="Century Gothic" w:cs="Times New Roman"/>
          <w:bCs/>
          <w:sz w:val="20"/>
          <w:szCs w:val="20"/>
          <w:lang w:val="en-US" w:eastAsia="de-DE"/>
        </w:rPr>
        <w:t xml:space="preserve">Name LiV: </w:t>
      </w:r>
      <w:r w:rsidR="0065230C">
        <w:rPr>
          <w:rFonts w:ascii="Century Gothic" w:eastAsia="Times New Roman" w:hAnsi="Century Gothic" w:cs="Times New Roman"/>
          <w:bCs/>
          <w:sz w:val="20"/>
          <w:szCs w:val="20"/>
          <w:lang w:val="en-US" w:eastAsia="de-DE"/>
        </w:rPr>
        <w:t>_______________</w:t>
      </w:r>
      <w:r w:rsidRPr="0059742B">
        <w:rPr>
          <w:rFonts w:ascii="Century Gothic" w:eastAsia="Times New Roman" w:hAnsi="Century Gothic" w:cs="Times New Roman"/>
          <w:bCs/>
          <w:sz w:val="20"/>
          <w:szCs w:val="20"/>
          <w:lang w:val="en-US" w:eastAsia="de-DE"/>
        </w:rPr>
        <w:tab/>
      </w:r>
      <w:proofErr w:type="gramStart"/>
      <w:r w:rsidRPr="0059742B">
        <w:rPr>
          <w:rFonts w:ascii="Century Gothic" w:eastAsia="Times New Roman" w:hAnsi="Century Gothic" w:cs="Times New Roman"/>
          <w:bCs/>
          <w:sz w:val="20"/>
          <w:szCs w:val="20"/>
          <w:lang w:val="en-US" w:eastAsia="de-DE"/>
        </w:rPr>
        <w:t>am:</w:t>
      </w:r>
      <w:proofErr w:type="gramEnd"/>
      <w:r w:rsidRPr="0059742B">
        <w:rPr>
          <w:rFonts w:ascii="Century Gothic" w:eastAsia="Times New Roman" w:hAnsi="Century Gothic" w:cs="Times New Roman"/>
          <w:bCs/>
          <w:sz w:val="20"/>
          <w:szCs w:val="20"/>
          <w:lang w:val="en-US" w:eastAsia="de-DE"/>
        </w:rPr>
        <w:t xml:space="preserve"> </w:t>
      </w:r>
      <w:r w:rsidR="0065230C">
        <w:rPr>
          <w:rFonts w:ascii="Century Gothic" w:eastAsia="Times New Roman" w:hAnsi="Century Gothic" w:cs="Times New Roman"/>
          <w:bCs/>
          <w:sz w:val="20"/>
          <w:szCs w:val="20"/>
          <w:lang w:val="en-US" w:eastAsia="de-DE"/>
        </w:rPr>
        <w:t>____________</w:t>
      </w:r>
    </w:p>
    <w:p w14:paraId="6D39F2C2" w14:textId="77777777" w:rsidR="0059742B" w:rsidRPr="0059742B" w:rsidRDefault="0059742B" w:rsidP="0059742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val="en-US" w:eastAsia="de-DE"/>
        </w:rPr>
      </w:pPr>
    </w:p>
    <w:p w14:paraId="6322FB7A" w14:textId="77777777" w:rsidR="0059742B" w:rsidRPr="0059742B" w:rsidRDefault="0059742B" w:rsidP="0059742B">
      <w:pPr>
        <w:spacing w:after="0" w:line="240" w:lineRule="auto"/>
        <w:rPr>
          <w:rFonts w:ascii="Century Gothic" w:eastAsia="Times New Roman" w:hAnsi="Century Gothic" w:cs="Times New Roman"/>
          <w:bCs/>
          <w:sz w:val="20"/>
          <w:szCs w:val="20"/>
          <w:lang w:val="en-US" w:eastAsia="de-DE"/>
        </w:rPr>
      </w:pPr>
    </w:p>
    <w:p w14:paraId="50167307" w14:textId="77777777" w:rsidR="0059742B" w:rsidRPr="004E3B4E" w:rsidRDefault="0059742B" w:rsidP="0059742B">
      <w:pPr>
        <w:keepNext/>
        <w:spacing w:before="60" w:after="60" w:line="240" w:lineRule="auto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</w:pPr>
      <w:r w:rsidRPr="004E3B4E">
        <w:rPr>
          <w:rFonts w:ascii="Century Gothic" w:eastAsia="Times New Roman" w:hAnsi="Century Gothic" w:cs="Times New Roman"/>
          <w:b/>
          <w:bCs/>
          <w:sz w:val="20"/>
          <w:szCs w:val="20"/>
          <w:lang w:eastAsia="de-DE"/>
        </w:rPr>
        <w:t>Unterrichtspraktische Prüfung</w:t>
      </w:r>
    </w:p>
    <w:tbl>
      <w:tblPr>
        <w:tblW w:w="99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062"/>
        <w:gridCol w:w="1033"/>
        <w:gridCol w:w="67"/>
        <w:gridCol w:w="1060"/>
        <w:gridCol w:w="1320"/>
      </w:tblGrid>
      <w:tr w:rsidR="0059742B" w:rsidRPr="004E3B4E" w14:paraId="6A4437E6" w14:textId="77777777" w:rsidTr="00AC3CDC">
        <w:tc>
          <w:tcPr>
            <w:tcW w:w="1418" w:type="dxa"/>
            <w:vAlign w:val="center"/>
          </w:tcPr>
          <w:p w14:paraId="0847A91D" w14:textId="77777777" w:rsidR="0059742B" w:rsidRPr="004E3B4E" w:rsidRDefault="0059742B" w:rsidP="003817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4E3B4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5062" w:type="dxa"/>
            <w:vAlign w:val="center"/>
          </w:tcPr>
          <w:p w14:paraId="402F81A5" w14:textId="77777777" w:rsidR="0059742B" w:rsidRPr="004E3B4E" w:rsidRDefault="0059742B" w:rsidP="003817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98D750C" w14:textId="77777777" w:rsidR="0059742B" w:rsidRPr="004E3B4E" w:rsidRDefault="0059742B" w:rsidP="003817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4E3B4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Fach</w:t>
            </w:r>
          </w:p>
        </w:tc>
        <w:tc>
          <w:tcPr>
            <w:tcW w:w="1060" w:type="dxa"/>
            <w:vAlign w:val="center"/>
          </w:tcPr>
          <w:p w14:paraId="42D052F5" w14:textId="77777777" w:rsidR="0059742B" w:rsidRPr="004E3B4E" w:rsidRDefault="0059742B" w:rsidP="003817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4E3B4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Klasse</w:t>
            </w:r>
          </w:p>
          <w:p w14:paraId="4D0B55BF" w14:textId="77777777" w:rsidR="0059742B" w:rsidRPr="004E3B4E" w:rsidRDefault="0059742B" w:rsidP="003817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4E3B4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Kurs</w:t>
            </w:r>
          </w:p>
        </w:tc>
        <w:tc>
          <w:tcPr>
            <w:tcW w:w="1320" w:type="dxa"/>
            <w:vAlign w:val="center"/>
          </w:tcPr>
          <w:p w14:paraId="46E56AEF" w14:textId="77777777" w:rsidR="0059742B" w:rsidRPr="004E3B4E" w:rsidRDefault="0059742B" w:rsidP="003817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4E3B4E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Raum</w:t>
            </w:r>
          </w:p>
        </w:tc>
      </w:tr>
      <w:tr w:rsidR="0059742B" w:rsidRPr="007B5FAB" w14:paraId="40BD5A5B" w14:textId="77777777" w:rsidTr="0038174B">
        <w:trPr>
          <w:trHeight w:val="454"/>
        </w:trPr>
        <w:tc>
          <w:tcPr>
            <w:tcW w:w="1418" w:type="dxa"/>
            <w:vAlign w:val="center"/>
          </w:tcPr>
          <w:p w14:paraId="56217408" w14:textId="513F3BB2" w:rsidR="0059742B" w:rsidRPr="007B5FAB" w:rsidRDefault="0065230C" w:rsidP="003817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  <w:t>07:55</w:t>
            </w:r>
          </w:p>
        </w:tc>
        <w:tc>
          <w:tcPr>
            <w:tcW w:w="5062" w:type="dxa"/>
            <w:vAlign w:val="center"/>
          </w:tcPr>
          <w:p w14:paraId="5C6D2BF3" w14:textId="363B6D3D" w:rsidR="0059742B" w:rsidRPr="007B5FAB" w:rsidRDefault="0059742B" w:rsidP="0065230C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Beginn der Prüfung; </w:t>
            </w:r>
            <w:r w:rsidR="0065230C"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Einführung in den Prüfungstag und Vorbesprechung </w:t>
            </w:r>
            <w:r w:rsidR="0065230C" w:rsidRPr="00E77E0A">
              <w:rPr>
                <w:rFonts w:ascii="Century Gothic" w:eastAsia="Times New Roman" w:hAnsi="Century Gothic" w:cs="Times New Roman"/>
                <w:b/>
                <w:color w:val="FF0000"/>
                <w:sz w:val="20"/>
                <w:szCs w:val="20"/>
                <w:lang w:eastAsia="de-DE"/>
              </w:rPr>
              <w:t xml:space="preserve">beider </w:t>
            </w:r>
            <w:r w:rsidR="0065230C"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Le</w:t>
            </w:r>
            <w:r w:rsidR="00F91159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h</w:t>
            </w:r>
            <w:r w:rsidR="0065230C"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rproben</w:t>
            </w:r>
          </w:p>
        </w:tc>
        <w:tc>
          <w:tcPr>
            <w:tcW w:w="2160" w:type="dxa"/>
            <w:gridSpan w:val="3"/>
            <w:vAlign w:val="center"/>
          </w:tcPr>
          <w:p w14:paraId="633BE955" w14:textId="77777777" w:rsidR="0059742B" w:rsidRPr="007B5FAB" w:rsidRDefault="0059742B" w:rsidP="0038174B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vAlign w:val="center"/>
          </w:tcPr>
          <w:p w14:paraId="0C735CD7" w14:textId="479FD1AE" w:rsidR="0059742B" w:rsidRPr="007B5FAB" w:rsidRDefault="0059742B" w:rsidP="0038174B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59742B" w:rsidRPr="007B5FAB" w14:paraId="5BE26B83" w14:textId="77777777" w:rsidTr="0038174B">
        <w:trPr>
          <w:trHeight w:hRule="exact" w:val="454"/>
        </w:trPr>
        <w:tc>
          <w:tcPr>
            <w:tcW w:w="1418" w:type="dxa"/>
            <w:vAlign w:val="center"/>
          </w:tcPr>
          <w:p w14:paraId="3B401C04" w14:textId="549E98BC" w:rsidR="0059742B" w:rsidRPr="007B5FAB" w:rsidRDefault="0065230C" w:rsidP="003817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  <w:t>08.45 – 09.30</w:t>
            </w:r>
          </w:p>
        </w:tc>
        <w:tc>
          <w:tcPr>
            <w:tcW w:w="5062" w:type="dxa"/>
            <w:vAlign w:val="center"/>
          </w:tcPr>
          <w:p w14:paraId="257F9FD2" w14:textId="77777777" w:rsidR="0059742B" w:rsidRPr="007B5FAB" w:rsidRDefault="0059742B" w:rsidP="003817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1. Prüfungslehrprobe</w:t>
            </w:r>
          </w:p>
        </w:tc>
        <w:tc>
          <w:tcPr>
            <w:tcW w:w="1033" w:type="dxa"/>
            <w:vAlign w:val="center"/>
          </w:tcPr>
          <w:p w14:paraId="2C22F104" w14:textId="37CA1B99" w:rsidR="0059742B" w:rsidRPr="007B5FAB" w:rsidRDefault="0059742B" w:rsidP="0038174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5384E2FF" w14:textId="5F917DEB" w:rsidR="0059742B" w:rsidRPr="007B5FAB" w:rsidRDefault="0059742B" w:rsidP="0038174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vAlign w:val="center"/>
          </w:tcPr>
          <w:p w14:paraId="2C05217C" w14:textId="1CC29D71" w:rsidR="0059742B" w:rsidRPr="007B5FAB" w:rsidRDefault="0059742B" w:rsidP="0038174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59742B" w:rsidRPr="007B5FAB" w14:paraId="5252832D" w14:textId="77777777" w:rsidTr="0038174B">
        <w:tc>
          <w:tcPr>
            <w:tcW w:w="1418" w:type="dxa"/>
            <w:vAlign w:val="center"/>
          </w:tcPr>
          <w:p w14:paraId="184355C9" w14:textId="1C7BF2DC" w:rsidR="0059742B" w:rsidRPr="007B5FAB" w:rsidRDefault="0065230C" w:rsidP="0038174B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  <w:t>09.30 – 10.30</w:t>
            </w:r>
          </w:p>
        </w:tc>
        <w:tc>
          <w:tcPr>
            <w:tcW w:w="8542" w:type="dxa"/>
            <w:gridSpan w:val="5"/>
            <w:vAlign w:val="center"/>
          </w:tcPr>
          <w:p w14:paraId="6A3EC7A6" w14:textId="3B53D88A" w:rsidR="0059742B" w:rsidRPr="007B5FAB" w:rsidRDefault="0059742B" w:rsidP="0038174B">
            <w:pPr>
              <w:tabs>
                <w:tab w:val="left" w:pos="1130"/>
              </w:tabs>
              <w:spacing w:before="60"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LiV:</w:t>
            </w:r>
            <w:r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ab/>
              <w:t xml:space="preserve">Pause                                                                                                    </w:t>
            </w:r>
          </w:p>
          <w:p w14:paraId="057E1E06" w14:textId="7A15F0F5" w:rsidR="0059742B" w:rsidRPr="007B5FAB" w:rsidRDefault="00F91159" w:rsidP="007B5FAB">
            <w:pPr>
              <w:tabs>
                <w:tab w:val="left" w:pos="1130"/>
              </w:tabs>
              <w:spacing w:before="60"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Ausschuss: Besprechung (1. Lehrprobe und Absprachen münd</w:t>
            </w:r>
            <w:r w:rsid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liche Prüfung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)</w:t>
            </w:r>
            <w:r w:rsidR="0059742B"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                                                                    </w:t>
            </w:r>
            <w:r w:rsid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                               </w:t>
            </w:r>
          </w:p>
        </w:tc>
      </w:tr>
      <w:tr w:rsidR="0059742B" w:rsidRPr="007B5FAB" w14:paraId="08B146EA" w14:textId="77777777" w:rsidTr="00AC3CDC">
        <w:trPr>
          <w:trHeight w:hRule="exact" w:val="454"/>
        </w:trPr>
        <w:tc>
          <w:tcPr>
            <w:tcW w:w="1418" w:type="dxa"/>
            <w:vAlign w:val="center"/>
          </w:tcPr>
          <w:p w14:paraId="427F3BA0" w14:textId="27FCCD4C" w:rsidR="0059742B" w:rsidRPr="007B5FAB" w:rsidRDefault="007B5FAB" w:rsidP="003817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  <w:t>10.35 – 11.20</w:t>
            </w:r>
          </w:p>
        </w:tc>
        <w:tc>
          <w:tcPr>
            <w:tcW w:w="5062" w:type="dxa"/>
            <w:vAlign w:val="center"/>
          </w:tcPr>
          <w:p w14:paraId="261F40A5" w14:textId="77777777" w:rsidR="0059742B" w:rsidRPr="007B5FAB" w:rsidRDefault="0059742B" w:rsidP="003817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  <w:t>2. Prüfungslehrprobe</w:t>
            </w:r>
          </w:p>
        </w:tc>
        <w:tc>
          <w:tcPr>
            <w:tcW w:w="1100" w:type="dxa"/>
            <w:gridSpan w:val="2"/>
            <w:vAlign w:val="center"/>
          </w:tcPr>
          <w:p w14:paraId="17FFB36A" w14:textId="55D4216C" w:rsidR="0059742B" w:rsidRPr="007B5FAB" w:rsidRDefault="0059742B" w:rsidP="0038174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vAlign w:val="center"/>
          </w:tcPr>
          <w:p w14:paraId="4792A932" w14:textId="6B988932" w:rsidR="0059742B" w:rsidRPr="007B5FAB" w:rsidRDefault="0059742B" w:rsidP="0038174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vAlign w:val="center"/>
          </w:tcPr>
          <w:p w14:paraId="6071CC23" w14:textId="0E9D0B56" w:rsidR="0059742B" w:rsidRPr="007B5FAB" w:rsidRDefault="0059742B" w:rsidP="0038174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59742B" w:rsidRPr="007B5FAB" w14:paraId="269EBC73" w14:textId="77777777" w:rsidTr="00AC3CDC">
        <w:tc>
          <w:tcPr>
            <w:tcW w:w="1418" w:type="dxa"/>
            <w:vAlign w:val="center"/>
          </w:tcPr>
          <w:p w14:paraId="13FA3D93" w14:textId="409F3A50" w:rsidR="0059742B" w:rsidRPr="007B5FAB" w:rsidRDefault="007B5FAB" w:rsidP="0038174B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  <w:t>11.20</w:t>
            </w:r>
            <w:r w:rsidR="0059742B" w:rsidRPr="007B5FAB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  <w:t xml:space="preserve"> – 11.50</w:t>
            </w:r>
          </w:p>
          <w:p w14:paraId="0218FD95" w14:textId="77777777" w:rsidR="0059742B" w:rsidRPr="007B5FAB" w:rsidRDefault="0059742B" w:rsidP="0038174B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062" w:type="dxa"/>
            <w:tcBorders>
              <w:right w:val="nil"/>
            </w:tcBorders>
            <w:vAlign w:val="center"/>
          </w:tcPr>
          <w:p w14:paraId="13C4F40E" w14:textId="73F58DCE" w:rsidR="0059742B" w:rsidRPr="007B5FAB" w:rsidRDefault="00F91159" w:rsidP="0038174B">
            <w:pPr>
              <w:tabs>
                <w:tab w:val="left" w:pos="1130"/>
              </w:tabs>
              <w:spacing w:before="60"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LiV: </w:t>
            </w:r>
            <w:r w:rsidR="0059742B"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ca. 30 Min. Vorbereitung der Erörterung</w:t>
            </w:r>
          </w:p>
          <w:p w14:paraId="05D3760A" w14:textId="6385D4D8" w:rsidR="0059742B" w:rsidRPr="007B5FAB" w:rsidRDefault="0059742B" w:rsidP="00F91159">
            <w:pPr>
              <w:tabs>
                <w:tab w:val="left" w:pos="1130"/>
              </w:tabs>
              <w:spacing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Ausschuss:</w:t>
            </w:r>
            <w:r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ab/>
            </w:r>
            <w:r w:rsidR="00F91159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Besprechung (2. Lehrprobe)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  <w:vAlign w:val="center"/>
          </w:tcPr>
          <w:p w14:paraId="1C64038D" w14:textId="77777777" w:rsidR="0059742B" w:rsidRPr="007B5FAB" w:rsidRDefault="0059742B" w:rsidP="0038174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vAlign w:val="center"/>
          </w:tcPr>
          <w:p w14:paraId="43E8E840" w14:textId="77777777" w:rsidR="0059742B" w:rsidRPr="007B5FAB" w:rsidRDefault="0059742B" w:rsidP="0038174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5922C9A6" w14:textId="39C8A0BC" w:rsidR="00F87C47" w:rsidRPr="007B5FAB" w:rsidRDefault="00F87C47" w:rsidP="0038174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59742B" w:rsidRPr="007B5FAB" w14:paraId="67F29D2B" w14:textId="77777777" w:rsidTr="00AC3CDC">
        <w:tc>
          <w:tcPr>
            <w:tcW w:w="1418" w:type="dxa"/>
            <w:vAlign w:val="center"/>
          </w:tcPr>
          <w:p w14:paraId="32B044C5" w14:textId="77777777" w:rsidR="0059742B" w:rsidRPr="007B5FAB" w:rsidRDefault="0059742B" w:rsidP="0038174B">
            <w:pPr>
              <w:spacing w:before="60" w:after="60" w:line="24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  <w:t>11.50 – 12.35</w:t>
            </w:r>
          </w:p>
        </w:tc>
        <w:tc>
          <w:tcPr>
            <w:tcW w:w="5062" w:type="dxa"/>
            <w:tcBorders>
              <w:right w:val="nil"/>
            </w:tcBorders>
            <w:vAlign w:val="center"/>
          </w:tcPr>
          <w:p w14:paraId="2F4B0DDD" w14:textId="77777777" w:rsidR="0059742B" w:rsidRPr="007B5FAB" w:rsidRDefault="0059742B" w:rsidP="0038174B">
            <w:pPr>
              <w:spacing w:before="60" w:after="6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b/>
                <w:color w:val="FF0000"/>
                <w:sz w:val="20"/>
                <w:szCs w:val="20"/>
                <w:lang w:eastAsia="de-DE"/>
              </w:rPr>
              <w:t>45 Min. Erörterung der Prüfungslehrproben mit LiV</w:t>
            </w:r>
          </w:p>
        </w:tc>
        <w:tc>
          <w:tcPr>
            <w:tcW w:w="1100" w:type="dxa"/>
            <w:gridSpan w:val="2"/>
            <w:tcBorders>
              <w:left w:val="nil"/>
              <w:right w:val="nil"/>
            </w:tcBorders>
            <w:vAlign w:val="center"/>
          </w:tcPr>
          <w:p w14:paraId="6D5F9805" w14:textId="77777777" w:rsidR="0059742B" w:rsidRPr="007B5FAB" w:rsidRDefault="0059742B" w:rsidP="0038174B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vAlign w:val="center"/>
          </w:tcPr>
          <w:p w14:paraId="0757F5A0" w14:textId="77777777" w:rsidR="0059742B" w:rsidRPr="007B5FAB" w:rsidRDefault="0059742B" w:rsidP="0038174B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5476ADB3" w14:textId="60CB1281" w:rsidR="0059742B" w:rsidRPr="007B5FAB" w:rsidRDefault="0059742B" w:rsidP="0038174B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4E6165" w:rsidRPr="007B5FAB" w14:paraId="13919B1F" w14:textId="77777777" w:rsidTr="002F00E6">
        <w:tc>
          <w:tcPr>
            <w:tcW w:w="1418" w:type="dxa"/>
            <w:vAlign w:val="center"/>
          </w:tcPr>
          <w:p w14:paraId="7A25F0B9" w14:textId="03A0A5EC" w:rsidR="004E6165" w:rsidRDefault="004E6165" w:rsidP="0038174B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  <w:t>12.35 – 13.05</w:t>
            </w:r>
          </w:p>
        </w:tc>
        <w:tc>
          <w:tcPr>
            <w:tcW w:w="8542" w:type="dxa"/>
            <w:gridSpan w:val="5"/>
            <w:vAlign w:val="center"/>
          </w:tcPr>
          <w:p w14:paraId="37C26B1C" w14:textId="77777777" w:rsidR="004E6165" w:rsidRDefault="004E6165" w:rsidP="004E6165">
            <w:pPr>
              <w:spacing w:before="60"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Beurteilung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der beiden </w:t>
            </w:r>
            <w:r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Prüfungslehrproben durch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 den</w:t>
            </w:r>
            <w:r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 Prüfungsausschuss</w:t>
            </w:r>
          </w:p>
          <w:p w14:paraId="6565F5BF" w14:textId="3893ED69" w:rsidR="004E6165" w:rsidRPr="007B5FAB" w:rsidRDefault="004E6165" w:rsidP="0038174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Pause für LiV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, im Anschluss Mitteilung, ob die mündliche Prüfung stattfinden wird.</w:t>
            </w:r>
          </w:p>
        </w:tc>
      </w:tr>
      <w:tr w:rsidR="004E6165" w:rsidRPr="007B5FAB" w14:paraId="1787623A" w14:textId="77777777" w:rsidTr="00AD529F">
        <w:tc>
          <w:tcPr>
            <w:tcW w:w="1418" w:type="dxa"/>
            <w:vAlign w:val="center"/>
          </w:tcPr>
          <w:p w14:paraId="61845F19" w14:textId="2755C6C4" w:rsidR="004E6165" w:rsidRPr="007B5FAB" w:rsidRDefault="004E6165" w:rsidP="004E6165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de-DE"/>
              </w:rPr>
              <w:t>13.05-13.35</w:t>
            </w:r>
          </w:p>
        </w:tc>
        <w:tc>
          <w:tcPr>
            <w:tcW w:w="8542" w:type="dxa"/>
            <w:gridSpan w:val="5"/>
            <w:vAlign w:val="center"/>
          </w:tcPr>
          <w:p w14:paraId="405E707B" w14:textId="0E95BF58" w:rsidR="004E6165" w:rsidRPr="007B5FAB" w:rsidRDefault="004E6165" w:rsidP="004E6165">
            <w:pPr>
              <w:spacing w:before="60"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LiV: Vorbereitung Vortrag</w:t>
            </w:r>
            <w:r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                                                                                       </w:t>
            </w:r>
          </w:p>
          <w:p w14:paraId="738D872B" w14:textId="301FF9FC" w:rsidR="004E6165" w:rsidRPr="007B5FAB" w:rsidRDefault="006F6F22" w:rsidP="0038174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S</w:t>
            </w: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chriftliche </w:t>
            </w:r>
            <w:r w:rsidR="004E6165"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Beurteilung </w:t>
            </w:r>
            <w:r w:rsidR="004E6165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der beiden </w:t>
            </w:r>
            <w:r w:rsidR="004E6165"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Prüfungslehrproben durch</w:t>
            </w:r>
            <w:r w:rsidR="004E6165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 den</w:t>
            </w:r>
            <w:r w:rsidR="004E6165"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 Prüfungsausschuss</w:t>
            </w:r>
          </w:p>
        </w:tc>
      </w:tr>
    </w:tbl>
    <w:p w14:paraId="3FD00A3C" w14:textId="77777777" w:rsidR="0059742B" w:rsidRPr="007B5FAB" w:rsidRDefault="0059742B" w:rsidP="0059742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14:paraId="2B257E5C" w14:textId="77777777" w:rsidR="0059742B" w:rsidRPr="007B5FAB" w:rsidRDefault="0059742B" w:rsidP="0059742B">
      <w:pPr>
        <w:keepNext/>
        <w:spacing w:before="60" w:after="60" w:line="240" w:lineRule="auto"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de-DE"/>
        </w:rPr>
      </w:pPr>
      <w:proofErr w:type="spellStart"/>
      <w:r w:rsidRPr="007B5FAB"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de-DE"/>
        </w:rPr>
        <w:t>Mündliche</w:t>
      </w:r>
      <w:proofErr w:type="spellEnd"/>
      <w:r w:rsidRPr="007B5FAB"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de-DE"/>
        </w:rPr>
        <w:t xml:space="preserve"> </w:t>
      </w:r>
      <w:proofErr w:type="spellStart"/>
      <w:r w:rsidRPr="007B5FAB">
        <w:rPr>
          <w:rFonts w:ascii="Century Gothic" w:eastAsia="Times New Roman" w:hAnsi="Century Gothic" w:cs="Times New Roman"/>
          <w:b/>
          <w:bCs/>
          <w:sz w:val="20"/>
          <w:szCs w:val="20"/>
          <w:lang w:val="en-GB" w:eastAsia="de-DE"/>
        </w:rPr>
        <w:t>Prüfung</w:t>
      </w:r>
      <w:proofErr w:type="spellEnd"/>
    </w:p>
    <w:tbl>
      <w:tblPr>
        <w:tblW w:w="99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222"/>
        <w:gridCol w:w="1320"/>
      </w:tblGrid>
      <w:tr w:rsidR="0059742B" w:rsidRPr="004E3B4E" w14:paraId="23610CC9" w14:textId="77777777" w:rsidTr="0038174B">
        <w:tc>
          <w:tcPr>
            <w:tcW w:w="1418" w:type="dxa"/>
            <w:vAlign w:val="center"/>
          </w:tcPr>
          <w:p w14:paraId="586D4BBD" w14:textId="452646C1" w:rsidR="0059742B" w:rsidRPr="007B5FAB" w:rsidRDefault="007B5FAB" w:rsidP="0038174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13.35 – 14.35</w:t>
            </w:r>
          </w:p>
        </w:tc>
        <w:tc>
          <w:tcPr>
            <w:tcW w:w="7222" w:type="dxa"/>
            <w:vAlign w:val="center"/>
          </w:tcPr>
          <w:p w14:paraId="73BF91B0" w14:textId="20DE0639" w:rsidR="007B5FAB" w:rsidRPr="007B5FAB" w:rsidRDefault="007B5FAB" w:rsidP="007B5FAB">
            <w:pPr>
              <w:spacing w:before="60"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Bis zu 10 Min. Vortrag der LiV</w:t>
            </w:r>
          </w:p>
          <w:p w14:paraId="17450EF1" w14:textId="20435449" w:rsidR="007B5FAB" w:rsidRPr="007B5FAB" w:rsidRDefault="007B5FAB" w:rsidP="007B5FAB">
            <w:pPr>
              <w:tabs>
                <w:tab w:val="left" w:pos="1283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anschließend:</w:t>
            </w:r>
            <w:r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ab/>
              <w:t xml:space="preserve">max. 50 Min. Gespräch </w:t>
            </w:r>
          </w:p>
          <w:p w14:paraId="2A10B08F" w14:textId="2C7E4390" w:rsidR="0059742B" w:rsidRPr="007B5FAB" w:rsidRDefault="007B5FAB" w:rsidP="007B5FAB">
            <w:pPr>
              <w:spacing w:after="12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7B5FAB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ab/>
            </w:r>
          </w:p>
        </w:tc>
        <w:tc>
          <w:tcPr>
            <w:tcW w:w="1320" w:type="dxa"/>
          </w:tcPr>
          <w:p w14:paraId="35589BE2" w14:textId="77777777" w:rsidR="00F87C47" w:rsidRPr="004E3B4E" w:rsidRDefault="00F87C47" w:rsidP="007B5FAB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</w:tr>
    </w:tbl>
    <w:p w14:paraId="11027E39" w14:textId="77777777" w:rsidR="0059742B" w:rsidRPr="004E3B4E" w:rsidRDefault="0059742B" w:rsidP="0059742B">
      <w:pPr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</w:pPr>
    </w:p>
    <w:p w14:paraId="27B11D6F" w14:textId="77777777" w:rsidR="0059742B" w:rsidRPr="004E3B4E" w:rsidRDefault="0059742B" w:rsidP="0059742B">
      <w:pPr>
        <w:spacing w:before="60" w:after="6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</w:pPr>
      <w:r w:rsidRPr="004E3B4E"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  <w:t>Abschluss der Prüfung</w:t>
      </w:r>
    </w:p>
    <w:tbl>
      <w:tblPr>
        <w:tblW w:w="99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320"/>
      </w:tblGrid>
      <w:tr w:rsidR="0059742B" w:rsidRPr="004E3B4E" w14:paraId="66199CD9" w14:textId="77777777" w:rsidTr="0038174B">
        <w:tc>
          <w:tcPr>
            <w:tcW w:w="8640" w:type="dxa"/>
            <w:vAlign w:val="center"/>
          </w:tcPr>
          <w:p w14:paraId="50C3052A" w14:textId="77777777" w:rsidR="0059742B" w:rsidRPr="004E3B4E" w:rsidRDefault="0059742B" w:rsidP="0038174B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4E3B4E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 xml:space="preserve">Beurteilung und Bewertung der mündlichen Prüfung, Gesamtbewertung, Abschlussbesprechung </w:t>
            </w:r>
          </w:p>
        </w:tc>
        <w:tc>
          <w:tcPr>
            <w:tcW w:w="1320" w:type="dxa"/>
          </w:tcPr>
          <w:p w14:paraId="64A9EDEE" w14:textId="6991C045" w:rsidR="0059742B" w:rsidRPr="004E3B4E" w:rsidRDefault="0059742B" w:rsidP="0038174B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59742B" w:rsidRPr="004E3B4E" w14:paraId="063E94F7" w14:textId="77777777" w:rsidTr="0038174B">
        <w:trPr>
          <w:trHeight w:val="340"/>
        </w:trPr>
        <w:tc>
          <w:tcPr>
            <w:tcW w:w="8640" w:type="dxa"/>
            <w:vAlign w:val="center"/>
          </w:tcPr>
          <w:p w14:paraId="7FA3256B" w14:textId="77777777" w:rsidR="0059742B" w:rsidRPr="004E3B4E" w:rsidRDefault="0059742B" w:rsidP="0038174B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4E3B4E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Bekanntgabe und Begründung der Prüfungsergebnisse gegenüber LiV</w:t>
            </w:r>
          </w:p>
        </w:tc>
        <w:tc>
          <w:tcPr>
            <w:tcW w:w="1320" w:type="dxa"/>
          </w:tcPr>
          <w:p w14:paraId="30DF6BFD" w14:textId="1789F601" w:rsidR="0059742B" w:rsidRPr="004E3B4E" w:rsidRDefault="0059742B" w:rsidP="0038174B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</w:tr>
      <w:tr w:rsidR="0059742B" w:rsidRPr="004E3B4E" w14:paraId="29F2C40B" w14:textId="77777777" w:rsidTr="0038174B">
        <w:trPr>
          <w:trHeight w:val="340"/>
        </w:trPr>
        <w:tc>
          <w:tcPr>
            <w:tcW w:w="8640" w:type="dxa"/>
            <w:vAlign w:val="center"/>
          </w:tcPr>
          <w:p w14:paraId="29E58938" w14:textId="77777777" w:rsidR="0059742B" w:rsidRPr="004E3B4E" w:rsidRDefault="0059742B" w:rsidP="0038174B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  <w:r w:rsidRPr="004E3B4E"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  <w:t>Ende der Prüfung</w:t>
            </w:r>
          </w:p>
        </w:tc>
        <w:tc>
          <w:tcPr>
            <w:tcW w:w="1320" w:type="dxa"/>
          </w:tcPr>
          <w:p w14:paraId="65CDF9BD" w14:textId="22AF3D29" w:rsidR="0059742B" w:rsidRPr="004E3B4E" w:rsidRDefault="0059742B" w:rsidP="0038174B">
            <w:pPr>
              <w:spacing w:before="60" w:after="6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e-DE"/>
              </w:rPr>
            </w:pPr>
          </w:p>
        </w:tc>
      </w:tr>
    </w:tbl>
    <w:p w14:paraId="6157A18D" w14:textId="77777777" w:rsidR="0059742B" w:rsidRPr="004E3B4E" w:rsidRDefault="0059742B" w:rsidP="0059742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14:paraId="79DD89F7" w14:textId="77777777" w:rsidR="0059742B" w:rsidRPr="004E3B4E" w:rsidRDefault="0059742B" w:rsidP="0059742B">
      <w:pPr>
        <w:rPr>
          <w:rFonts w:ascii="Century Gothic" w:eastAsia="Calibri" w:hAnsi="Century Gothic" w:cs="Times New Roman"/>
          <w:sz w:val="20"/>
          <w:szCs w:val="20"/>
        </w:rPr>
      </w:pPr>
    </w:p>
    <w:p w14:paraId="4302D093" w14:textId="77777777" w:rsidR="0059742B" w:rsidRPr="004E3B4E" w:rsidRDefault="0059742B" w:rsidP="0059742B">
      <w:pPr>
        <w:rPr>
          <w:rFonts w:ascii="Century Gothic" w:hAnsi="Century Gothic"/>
          <w:sz w:val="20"/>
          <w:szCs w:val="20"/>
        </w:rPr>
      </w:pPr>
    </w:p>
    <w:p w14:paraId="3C8AD535" w14:textId="77777777" w:rsidR="0059742B" w:rsidRDefault="0059742B"/>
    <w:sectPr w:rsidR="0059742B" w:rsidSect="00191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05" w:right="851" w:bottom="567" w:left="1077" w:header="720" w:footer="11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1C30B" w14:textId="77777777" w:rsidR="00DA538C" w:rsidRDefault="00DA538C">
      <w:pPr>
        <w:spacing w:after="0" w:line="240" w:lineRule="auto"/>
      </w:pPr>
      <w:r>
        <w:separator/>
      </w:r>
    </w:p>
  </w:endnote>
  <w:endnote w:type="continuationSeparator" w:id="0">
    <w:p w14:paraId="08775228" w14:textId="77777777" w:rsidR="00DA538C" w:rsidRDefault="00DA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E3B7" w14:textId="77777777" w:rsidR="007B5FAB" w:rsidRDefault="007B5F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2D20" w14:textId="77777777" w:rsidR="007B5FAB" w:rsidRDefault="007B5FA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75250" w14:textId="77777777" w:rsidR="006822D6" w:rsidRDefault="006822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411BB" w14:textId="77777777" w:rsidR="00DA538C" w:rsidRDefault="00DA538C">
      <w:pPr>
        <w:spacing w:after="0" w:line="240" w:lineRule="auto"/>
      </w:pPr>
      <w:r>
        <w:separator/>
      </w:r>
    </w:p>
  </w:footnote>
  <w:footnote w:type="continuationSeparator" w:id="0">
    <w:p w14:paraId="21F28BF4" w14:textId="77777777" w:rsidR="00DA538C" w:rsidRDefault="00DA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4EF54" w14:textId="2FCD41ED" w:rsidR="007B5FAB" w:rsidRDefault="007B5F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7D61" w14:textId="7066E2F5" w:rsidR="006822D6" w:rsidRDefault="006822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8"/>
      <w:gridCol w:w="5580"/>
    </w:tblGrid>
    <w:tr w:rsidR="00B97ACE" w:rsidRPr="00326805" w14:paraId="1DB16DD3" w14:textId="77777777">
      <w:tc>
        <w:tcPr>
          <w:tcW w:w="4148" w:type="dxa"/>
        </w:tcPr>
        <w:p w14:paraId="61E13ED7" w14:textId="77777777" w:rsidR="006822D6" w:rsidRPr="00326805" w:rsidRDefault="006822D6">
          <w:pPr>
            <w:rPr>
              <w:rFonts w:ascii="AvenirNext LT Pro Regular" w:hAnsi="AvenirNext LT Pro Regular"/>
              <w:b/>
              <w:sz w:val="20"/>
            </w:rPr>
          </w:pPr>
          <w:r w:rsidRPr="00326805">
            <w:rPr>
              <w:rFonts w:ascii="AvenirNext LT Pro Regular" w:hAnsi="AvenirNext LT Pro Regular"/>
              <w:b/>
              <w:sz w:val="20"/>
            </w:rPr>
            <w:t>Hessische</w:t>
          </w:r>
        </w:p>
        <w:p w14:paraId="1934A2A9" w14:textId="77777777" w:rsidR="006822D6" w:rsidRPr="00326805" w:rsidRDefault="006822D6">
          <w:pPr>
            <w:rPr>
              <w:rFonts w:ascii="AvenirNext LT Pro Regular" w:hAnsi="AvenirNext LT Pro Regular"/>
              <w:b/>
              <w:sz w:val="20"/>
            </w:rPr>
          </w:pPr>
          <w:proofErr w:type="spellStart"/>
          <w:r w:rsidRPr="00326805">
            <w:rPr>
              <w:rFonts w:ascii="AvenirNext LT Pro Regular" w:hAnsi="AvenirNext LT Pro Regular"/>
              <w:b/>
              <w:sz w:val="20"/>
            </w:rPr>
            <w:t>Bezügestelle</w:t>
          </w:r>
          <w:proofErr w:type="spellEnd"/>
        </w:p>
        <w:p w14:paraId="1350FE18" w14:textId="77777777" w:rsidR="006822D6" w:rsidRPr="00326805" w:rsidRDefault="006822D6">
          <w:pPr>
            <w:rPr>
              <w:rFonts w:ascii="AvenirNext LT Pro Regular" w:hAnsi="AvenirNext LT Pro Regular"/>
              <w:b/>
              <w:sz w:val="20"/>
            </w:rPr>
          </w:pPr>
        </w:p>
        <w:p w14:paraId="2530AA40" w14:textId="77777777" w:rsidR="006822D6" w:rsidRDefault="006822D6">
          <w:pPr>
            <w:pStyle w:val="Rechtsgrundlage"/>
            <w:rPr>
              <w:rFonts w:ascii="AvenirNext LT Pro Regular" w:hAnsi="AvenirNext LT Pro Regular"/>
            </w:rPr>
          </w:pPr>
          <w:r>
            <w:rPr>
              <w:rFonts w:ascii="AvenirNext LT Pro Regular" w:hAnsi="AvenirNext LT Pro Regular"/>
            </w:rPr>
            <w:t>für Kindergeld auch</w:t>
          </w:r>
        </w:p>
        <w:p w14:paraId="57001052" w14:textId="77777777" w:rsidR="006822D6" w:rsidRDefault="006822D6">
          <w:pPr>
            <w:pStyle w:val="Rechtsgrundlage"/>
            <w:rPr>
              <w:rFonts w:ascii="AvenirNext LT Pro Regular" w:hAnsi="AvenirNext LT Pro Regular"/>
              <w:b/>
            </w:rPr>
          </w:pPr>
          <w:r>
            <w:rPr>
              <w:rFonts w:ascii="AvenirNext LT Pro Regular" w:hAnsi="AvenirNext LT Pro Regular"/>
              <w:b/>
            </w:rPr>
            <w:t>Familienkasse</w:t>
          </w:r>
        </w:p>
        <w:p w14:paraId="387F0709" w14:textId="77777777" w:rsidR="006822D6" w:rsidRPr="00326805" w:rsidRDefault="006822D6">
          <w:pPr>
            <w:rPr>
              <w:rFonts w:ascii="AvenirNext LT Pro Regular" w:hAnsi="AvenirNext LT Pro Regular"/>
            </w:rPr>
          </w:pPr>
          <w:r w:rsidRPr="00326805">
            <w:rPr>
              <w:rFonts w:ascii="AvenirNext LT Pro Regular" w:hAnsi="AvenirNext LT Pro Regular"/>
            </w:rPr>
            <w:t xml:space="preserve">                              </w:t>
          </w:r>
        </w:p>
        <w:p w14:paraId="7C3DB7A9" w14:textId="77777777" w:rsidR="006822D6" w:rsidRPr="00326805" w:rsidRDefault="006822D6">
          <w:pPr>
            <w:rPr>
              <w:rFonts w:ascii="AvenirNext LT Pro Regular" w:hAnsi="AvenirNext LT Pro Regular"/>
              <w:b/>
            </w:rPr>
          </w:pPr>
          <w:r w:rsidRPr="00326805">
            <w:rPr>
              <w:rFonts w:ascii="AvenirNext LT Pro Regular" w:hAnsi="AvenirNext LT Pro Regular"/>
            </w:rPr>
            <w:fldChar w:fldCharType="begin"/>
          </w:r>
          <w:r w:rsidRPr="00326805">
            <w:rPr>
              <w:rFonts w:ascii="AvenirNext LT Pro Regular" w:hAnsi="AvenirNext LT Pro Regular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</w:rPr>
            <w:fldChar w:fldCharType="end"/>
          </w:r>
          <w:r w:rsidRPr="00326805">
            <w:rPr>
              <w:rFonts w:ascii="AvenirNext LT Pro Regular" w:hAnsi="AvenirNext LT Pro Regular"/>
            </w:rPr>
            <w:fldChar w:fldCharType="begin"/>
          </w:r>
          <w:r w:rsidRPr="00326805">
            <w:rPr>
              <w:rFonts w:ascii="AvenirNext LT Pro Regular" w:hAnsi="AvenirNext LT Pro Regular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</w:rPr>
            <w:fldChar w:fldCharType="end"/>
          </w:r>
          <w:r w:rsidRPr="00326805">
            <w:rPr>
              <w:rFonts w:ascii="AvenirNext LT Pro Regular" w:hAnsi="AvenirNext LT Pro Regular"/>
            </w:rPr>
            <w:fldChar w:fldCharType="begin"/>
          </w:r>
          <w:r w:rsidRPr="00326805">
            <w:rPr>
              <w:rFonts w:ascii="AvenirNext LT Pro Regular" w:hAnsi="AvenirNext LT Pro Regular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</w:rPr>
            <w:fldChar w:fldCharType="begin"/>
          </w:r>
          <w:r w:rsidRPr="00326805">
            <w:rPr>
              <w:rFonts w:ascii="AvenirNext LT Pro Regular" w:hAnsi="AvenirNext LT Pro Regular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</w:rPr>
            <w:fldChar w:fldCharType="end"/>
          </w:r>
          <w:r w:rsidRPr="00326805">
            <w:rPr>
              <w:rFonts w:ascii="AvenirNext LT Pro Regular" w:hAnsi="AvenirNext LT Pro Regular"/>
            </w:rPr>
            <w:fldChar w:fldCharType="begin"/>
          </w:r>
          <w:r w:rsidRPr="00326805">
            <w:rPr>
              <w:rFonts w:ascii="AvenirNext LT Pro Regular" w:hAnsi="AvenirNext LT Pro Regular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</w:rPr>
            <w:fldChar w:fldCharType="end"/>
          </w:r>
          <w:r w:rsidRPr="00326805">
            <w:rPr>
              <w:rFonts w:ascii="AvenirNext LT Pro Regular" w:hAnsi="AvenirNext LT Pro Regular"/>
            </w:rPr>
            <w:fldChar w:fldCharType="begin"/>
          </w:r>
          <w:r w:rsidRPr="00326805">
            <w:rPr>
              <w:rFonts w:ascii="AvenirNext LT Pro Regular" w:hAnsi="AvenirNext LT Pro Regular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</w:rPr>
            <w:fldChar w:fldCharType="begin"/>
          </w:r>
          <w:r w:rsidRPr="00326805">
            <w:rPr>
              <w:rFonts w:ascii="AvenirNext LT Pro Regular" w:hAnsi="AvenirNext LT Pro Regular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</w:rPr>
            <w:fldChar w:fldCharType="end"/>
          </w:r>
          <w:r w:rsidRPr="00326805">
            <w:rPr>
              <w:rFonts w:ascii="AvenirNext LT Pro Regular" w:hAnsi="AvenirNext LT Pro Regular"/>
            </w:rPr>
            <w:fldChar w:fldCharType="begin"/>
          </w:r>
          <w:r w:rsidRPr="00326805">
            <w:rPr>
              <w:rFonts w:ascii="AvenirNext LT Pro Regular" w:hAnsi="AvenirNext LT Pro Regular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</w:rPr>
            <w:fldChar w:fldCharType="end"/>
          </w:r>
          <w:r w:rsidRPr="00326805">
            <w:rPr>
              <w:rFonts w:ascii="AvenirNext LT Pro Regular" w:hAnsi="AvenirNext LT Pro Regular"/>
            </w:rPr>
            <w:fldChar w:fldCharType="begin"/>
          </w:r>
          <w:r w:rsidRPr="00326805">
            <w:rPr>
              <w:rFonts w:ascii="AvenirNext LT Pro Regular" w:hAnsi="AvenirNext LT Pro Regular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</w:rPr>
            <w:fldChar w:fldCharType="begin"/>
          </w:r>
          <w:r w:rsidRPr="00326805">
            <w:rPr>
              <w:rFonts w:ascii="AvenirNext LT Pro Regular" w:hAnsi="AvenirNext LT Pro Regular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</w:rPr>
            <w:fldChar w:fldCharType="end"/>
          </w:r>
          <w:r w:rsidRPr="00326805">
            <w:rPr>
              <w:rFonts w:ascii="AvenirNext LT Pro Regular" w:hAnsi="AvenirNext LT Pro Regular"/>
            </w:rPr>
            <w:fldChar w:fldCharType="begin"/>
          </w:r>
          <w:r w:rsidRPr="00326805">
            <w:rPr>
              <w:rFonts w:ascii="AvenirNext LT Pro Regular" w:hAnsi="AvenirNext LT Pro Regular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</w:rPr>
            <w:fldChar w:fldCharType="end"/>
          </w:r>
          <w:r w:rsidRPr="00326805">
            <w:rPr>
              <w:rFonts w:ascii="AvenirNext LT Pro Regular" w:hAnsi="AvenirNext LT Pro Regular"/>
            </w:rPr>
            <w:fldChar w:fldCharType="begin"/>
          </w:r>
          <w:r w:rsidRPr="00326805">
            <w:rPr>
              <w:rFonts w:ascii="AvenirNext LT Pro Regular" w:hAnsi="AvenirNext LT Pro Regular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fldChar w:fldCharType="begin"/>
          </w:r>
          <w:r w:rsidRPr="00326805">
            <w:rPr>
              <w:rFonts w:ascii="AvenirNext LT Pro Regular" w:hAnsi="AvenirNext LT Pro Regular"/>
              <w:color w:val="000000"/>
            </w:rPr>
            <w:instrText xml:space="preserve"> DATA  "C:\\1\\R3_HR_DATASOURCE.SAP" </w:instrText>
          </w:r>
          <w:r w:rsidRPr="00326805">
            <w:rPr>
              <w:rFonts w:ascii="AvenirNext LT Pro Regular" w:hAnsi="AvenirNext LT Pro Regular"/>
              <w:color w:val="000000"/>
            </w:rPr>
            <w:fldChar w:fldCharType="end"/>
          </w:r>
          <w:r w:rsidRPr="00326805">
            <w:rPr>
              <w:rFonts w:ascii="AvenirNext LT Pro Regular" w:hAnsi="AvenirNext LT Pro Regular"/>
              <w:color w:val="000000"/>
            </w:rPr>
            <w:t xml:space="preserve">       </w:t>
          </w:r>
        </w:p>
      </w:tc>
      <w:tc>
        <w:tcPr>
          <w:tcW w:w="5580" w:type="dxa"/>
        </w:tcPr>
        <w:p w14:paraId="66BBD4F7" w14:textId="77777777" w:rsidR="006822D6" w:rsidRPr="00326805" w:rsidRDefault="006822D6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1821789" wp14:editId="26CDD1BD">
                <wp:extent cx="828675" cy="1038225"/>
                <wp:effectExtent l="0" t="0" r="9525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E5EA43" w14:textId="77777777" w:rsidR="006822D6" w:rsidRPr="00326805" w:rsidRDefault="006822D6"/>
        <w:p w14:paraId="6558E0B5" w14:textId="77777777" w:rsidR="006822D6" w:rsidRPr="00326805" w:rsidRDefault="006822D6">
          <w:pPr>
            <w:jc w:val="right"/>
          </w:pPr>
        </w:p>
      </w:tc>
    </w:tr>
  </w:tbl>
  <w:p w14:paraId="3ACF0AF9" w14:textId="17C30616" w:rsidR="006822D6" w:rsidRDefault="006822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2680D"/>
    <w:multiLevelType w:val="hybridMultilevel"/>
    <w:tmpl w:val="D9682224"/>
    <w:lvl w:ilvl="0" w:tplc="49FA76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2B"/>
    <w:rsid w:val="001C73A1"/>
    <w:rsid w:val="004E6165"/>
    <w:rsid w:val="0059742B"/>
    <w:rsid w:val="0065230C"/>
    <w:rsid w:val="006822D6"/>
    <w:rsid w:val="006B0EAC"/>
    <w:rsid w:val="006F6F22"/>
    <w:rsid w:val="007B5FAB"/>
    <w:rsid w:val="00907EBD"/>
    <w:rsid w:val="0091603C"/>
    <w:rsid w:val="00AC3CDC"/>
    <w:rsid w:val="00DA538C"/>
    <w:rsid w:val="00E77E0A"/>
    <w:rsid w:val="00F214C5"/>
    <w:rsid w:val="00F87C47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89804F"/>
  <w15:chartTrackingRefBased/>
  <w15:docId w15:val="{6A9D20B5-CD76-1242-8258-DD36B9BC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42B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42B"/>
    <w:rPr>
      <w:kern w:val="0"/>
      <w:sz w:val="22"/>
      <w:szCs w:val="22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59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42B"/>
    <w:rPr>
      <w:kern w:val="0"/>
      <w:sz w:val="22"/>
      <w:szCs w:val="22"/>
      <w14:ligatures w14:val="none"/>
    </w:rPr>
  </w:style>
  <w:style w:type="paragraph" w:customStyle="1" w:styleId="Rechtsgrundlage">
    <w:name w:val="Rechtsgrundlage"/>
    <w:basedOn w:val="NurText"/>
    <w:rsid w:val="0059742B"/>
    <w:rPr>
      <w:rFonts w:ascii="Courier New" w:eastAsia="Times New Roman" w:hAnsi="Courier New" w:cs="AvenirNext LT ProRegular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9742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9742B"/>
    <w:rPr>
      <w:rFonts w:ascii="Consolas" w:hAnsi="Consolas" w:cs="Consolas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Kubitza</dc:creator>
  <cp:keywords/>
  <dc:description/>
  <cp:lastModifiedBy>Dietz, Hendrik (LA HP)</cp:lastModifiedBy>
  <cp:revision>6</cp:revision>
  <dcterms:created xsi:type="dcterms:W3CDTF">2024-02-05T12:21:00Z</dcterms:created>
  <dcterms:modified xsi:type="dcterms:W3CDTF">2024-02-20T15:59:00Z</dcterms:modified>
</cp:coreProperties>
</file>